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AF6A" w14:textId="77777777" w:rsidR="001069EF" w:rsidRDefault="001069EF" w:rsidP="001069EF">
      <w:r>
        <w:t xml:space="preserve">Nato a Roma il 24 aprile 1956, si è laureato in Architettura nel 1981 presso l’Università degli Studi </w:t>
      </w:r>
      <w:r w:rsidRPr="00AD1CAA">
        <w:rPr>
          <w:i/>
        </w:rPr>
        <w:t>La Sapienza</w:t>
      </w:r>
      <w:r>
        <w:t xml:space="preserve"> con una tesi inerente </w:t>
      </w:r>
      <w:proofErr w:type="gramStart"/>
      <w:r>
        <w:t>la</w:t>
      </w:r>
      <w:proofErr w:type="gramEnd"/>
      <w:r>
        <w:t xml:space="preserve"> pianificazione di un’area protetta. Nel 1982 è socio dell’Istituto Nazionale di Urbanistica, di cui è divenuto membro effettivo dal 1995 al 2016.</w:t>
      </w:r>
    </w:p>
    <w:p w14:paraId="399B4FF2" w14:textId="77777777" w:rsidR="001069EF" w:rsidRDefault="001069EF" w:rsidP="001069EF">
      <w:r>
        <w:t xml:space="preserve"> </w:t>
      </w:r>
    </w:p>
    <w:p w14:paraId="1656D9F9" w14:textId="26FA9169" w:rsidR="001069EF" w:rsidRDefault="001069EF" w:rsidP="001069EF">
      <w:r>
        <w:t xml:space="preserve">Membro </w:t>
      </w:r>
      <w:r w:rsidRPr="00CB01D6">
        <w:t>dell</w:t>
      </w:r>
      <w:r w:rsidRPr="00CB01D6">
        <w:rPr>
          <w:i/>
        </w:rPr>
        <w:t>’Osservatorio Nazionale per il Paesaggio</w:t>
      </w:r>
      <w:r>
        <w:t xml:space="preserve"> istituito presso il Ministero per i Beni e le Attività culturali (dal 2008 al 2018), fa parte dal 2003 della Comunità </w:t>
      </w:r>
      <w:r w:rsidR="00DB68BB">
        <w:t>S</w:t>
      </w:r>
      <w:r>
        <w:t>cientifica del WWF It</w:t>
      </w:r>
      <w:r w:rsidR="00DB68BB">
        <w:t>a</w:t>
      </w:r>
      <w:r>
        <w:t>lia.</w:t>
      </w:r>
    </w:p>
    <w:p w14:paraId="1CF4DDE1" w14:textId="77777777" w:rsidR="001069EF" w:rsidRDefault="001069EF" w:rsidP="001069EF"/>
    <w:p w14:paraId="78F0D1F5" w14:textId="4E3A1C66" w:rsidR="001069EF" w:rsidRDefault="001069EF" w:rsidP="001069EF">
      <w:r>
        <w:t>Tra il 1981 ed il 1991 ha svolto prevalentemente attività professionale, partecipando alla redazione di studi e piani ambientali (Piano del Parco dell’Alto Molise, Progetto Baunei, Studio sui biotopi della Provincia di Oristano, Studio sui biotopi costieri della Sardegna</w:t>
      </w:r>
      <w:r w:rsidR="00DB68BB">
        <w:t xml:space="preserve">, </w:t>
      </w:r>
      <w:r w:rsidR="00DB68BB">
        <w:t>Piano Paesaggistico della Maiella-Morrone</w:t>
      </w:r>
      <w:r>
        <w:t xml:space="preserve">), coordinando studi di impatto ambientale (Porto di Olbia, Ampliamento in terza corsia della A1 tra Fiano ed Orte) e dirigendo ricerche aventi per oggetto i rapporti tra pianificazione territoriale e programmazione economica. </w:t>
      </w:r>
    </w:p>
    <w:p w14:paraId="49B3A04F" w14:textId="77777777" w:rsidR="001069EF" w:rsidRDefault="001069EF" w:rsidP="001069EF"/>
    <w:p w14:paraId="0B19DDBB" w14:textId="02BC5F0F" w:rsidR="001069EF" w:rsidRDefault="001069EF" w:rsidP="001069EF">
      <w:r>
        <w:t xml:space="preserve">Dal 1991 al 1994 ha insegnato presso la </w:t>
      </w:r>
      <w:proofErr w:type="spellStart"/>
      <w:r>
        <w:t>Faculdade</w:t>
      </w:r>
      <w:proofErr w:type="spellEnd"/>
      <w:r>
        <w:t xml:space="preserve"> de </w:t>
      </w:r>
      <w:proofErr w:type="spellStart"/>
      <w:r>
        <w:t>Arquitectura</w:t>
      </w:r>
      <w:proofErr w:type="spellEnd"/>
      <w:r>
        <w:t xml:space="preserve"> e </w:t>
      </w:r>
      <w:proofErr w:type="spellStart"/>
      <w:r>
        <w:t>Planeamento</w:t>
      </w:r>
      <w:proofErr w:type="spellEnd"/>
      <w:r>
        <w:t xml:space="preserve"> Fisico della </w:t>
      </w:r>
      <w:proofErr w:type="spellStart"/>
      <w:r>
        <w:t>Universidade</w:t>
      </w:r>
      <w:proofErr w:type="spellEnd"/>
      <w:r>
        <w:t xml:space="preserve"> Eduardo </w:t>
      </w:r>
      <w:proofErr w:type="spellStart"/>
      <w:r>
        <w:t>Mondlane</w:t>
      </w:r>
      <w:proofErr w:type="spellEnd"/>
      <w:r>
        <w:t xml:space="preserve"> di Maputo (Mozambico). </w:t>
      </w:r>
      <w:r w:rsidR="00DB68BB">
        <w:t xml:space="preserve">In Italia </w:t>
      </w:r>
      <w:proofErr w:type="spellStart"/>
      <w:proofErr w:type="gramStart"/>
      <w:r w:rsidR="00DB68BB">
        <w:t>e’</w:t>
      </w:r>
      <w:proofErr w:type="spellEnd"/>
      <w:proofErr w:type="gramEnd"/>
      <w:r>
        <w:t xml:space="preserve"> stato docente in numerosi corsi di formazione inerenti la Valutazione di Impatto Ambientale, la pianificazione ambientale e la pianificazione paesaggistica; ha coordinato (1994/1996) la scuola di formazione “Ambiente &amp; Territorio” del WWF-Italia.</w:t>
      </w:r>
    </w:p>
    <w:p w14:paraId="0F977FD2" w14:textId="77777777" w:rsidR="00DB68BB" w:rsidRDefault="00DB68BB" w:rsidP="001069EF"/>
    <w:p w14:paraId="30D53C5F" w14:textId="77777777" w:rsidR="00DB68BB" w:rsidRDefault="00DB68BB" w:rsidP="00DB68BB">
      <w:r>
        <w:t xml:space="preserve">In occasione di eventi alluvionali (Tanaro 1994, Crotone 1996, Muson </w:t>
      </w:r>
      <w:proofErr w:type="spellStart"/>
      <w:r>
        <w:t>dè</w:t>
      </w:r>
      <w:proofErr w:type="spellEnd"/>
      <w:r>
        <w:t xml:space="preserve"> Sassi 1998, Val d’Orco/Canavese 2000) è stato chiamato come consulente esperto in pianificazione di bacino dalle Procure della Repubblica di Asti, Alba, Mondovì, Padova, Crotone, Ivrea.</w:t>
      </w:r>
    </w:p>
    <w:p w14:paraId="7A5BF90A" w14:textId="77777777" w:rsidR="001069EF" w:rsidRDefault="001069EF" w:rsidP="001069EF"/>
    <w:p w14:paraId="356DF7FC" w14:textId="76A93F1C" w:rsidR="001069EF" w:rsidRDefault="00DB68BB" w:rsidP="001069EF">
      <w:r>
        <w:t>Tra il 1995 e il 2014 h</w:t>
      </w:r>
      <w:r w:rsidR="001069EF">
        <w:t xml:space="preserve">a partecipato alla redazione del Piano Territoriale di Coordinamento Provinciale (PTCP) di Roma ed ha coordinato il PTCP di Siena, la redazione dell’Agenda XXI della Val d’Orcia, gli studi per lo </w:t>
      </w:r>
      <w:proofErr w:type="spellStart"/>
      <w:r w:rsidR="001069EF">
        <w:t>SMaS</w:t>
      </w:r>
      <w:proofErr w:type="spellEnd"/>
      <w:r w:rsidR="001069EF">
        <w:t xml:space="preserve"> (Schema Metropolitano dell’Area Senese), i Piani Strutturali ed i Regolamenti Urbanistici di Siena, Pienza e di San Quirico d’Orcia, nonché il Piano Strutturale di Chiusi.</w:t>
      </w:r>
    </w:p>
    <w:p w14:paraId="2C0AF11C" w14:textId="77777777" w:rsidR="001069EF" w:rsidRDefault="001069EF" w:rsidP="001069EF"/>
    <w:p w14:paraId="3AD09890" w14:textId="77777777" w:rsidR="001069EF" w:rsidRDefault="001069EF" w:rsidP="001069EF">
      <w:r>
        <w:t>Ricercatore dal 1995 in Progettazione Urbanistica presso la Facoltà di Architettura della Università di Camerino; professore associato dal 2001, alla fine del 2008 è chiamato presso la Facoltà di Architettura della Università di Roma Tre, dove partecipa al Collegio dei docenti della Scuola dottorale.</w:t>
      </w:r>
    </w:p>
    <w:p w14:paraId="6F799A89" w14:textId="77777777" w:rsidR="001069EF" w:rsidRDefault="001069EF" w:rsidP="001069EF"/>
    <w:p w14:paraId="272A6BE3" w14:textId="77777777" w:rsidR="001069EF" w:rsidRDefault="001069EF" w:rsidP="001069EF">
      <w:r>
        <w:t xml:space="preserve">Ha svolto ricerche in materia di reti ecologiche (Progetto </w:t>
      </w:r>
      <w:proofErr w:type="spellStart"/>
      <w:r>
        <w:t>Planeco</w:t>
      </w:r>
      <w:proofErr w:type="spellEnd"/>
      <w:r>
        <w:t xml:space="preserve">) e sulla gestione del patrimonio storico architettonico; le attività di ricerca più recenti riguardano sia i temi legati alla pianificazione paesaggistica (con MIBAC), le prospettive di adattamento climatico degli insediamenti urbani (con Ministero Ambiente </w:t>
      </w:r>
      <w:proofErr w:type="gramStart"/>
      <w:r>
        <w:t>e</w:t>
      </w:r>
      <w:proofErr w:type="gramEnd"/>
      <w:r>
        <w:t xml:space="preserve"> ENEA) ed infine gli orizzonti della transizione ecologica e delle potenzialità – ambientali, formative ed esistenziali - della biodiversità in ambito urbano.</w:t>
      </w:r>
    </w:p>
    <w:p w14:paraId="2179AF85" w14:textId="77777777" w:rsidR="001069EF" w:rsidRDefault="001069EF" w:rsidP="001069EF"/>
    <w:p w14:paraId="544F42CE" w14:textId="77777777" w:rsidR="001069EF" w:rsidRDefault="001069EF" w:rsidP="001069EF">
      <w:r>
        <w:t xml:space="preserve">Membro della Commissione Nazionale per la riforma delle Politiche Urbane istituita dal Ministero delle Infrastrutture e della Mobilità Sostenibile (2022: Decreto in pubblicazione) </w:t>
      </w:r>
    </w:p>
    <w:p w14:paraId="7FC2A93B" w14:textId="77777777" w:rsidR="001069EF" w:rsidRDefault="001069EF" w:rsidP="001069EF"/>
    <w:p w14:paraId="42DA78C6" w14:textId="77777777" w:rsidR="00E75A56" w:rsidRDefault="00DB68BB"/>
    <w:sectPr w:rsidR="00E75A56" w:rsidSect="00374C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eiryo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EF"/>
    <w:rsid w:val="001069EF"/>
    <w:rsid w:val="002A7089"/>
    <w:rsid w:val="00374C7A"/>
    <w:rsid w:val="00BD46E5"/>
    <w:rsid w:val="00D3558E"/>
    <w:rsid w:val="00DB68BB"/>
    <w:rsid w:val="00EF476B"/>
    <w:rsid w:val="00F605D3"/>
    <w:rsid w:val="00F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2AE7"/>
  <w14:defaultImageDpi w14:val="32767"/>
  <w15:chartTrackingRefBased/>
  <w15:docId w15:val="{22D15D23-858E-C54E-A9E9-86A405A0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069EF"/>
    <w:pPr>
      <w:jc w:val="both"/>
    </w:pPr>
    <w:rPr>
      <w:rFonts w:ascii="Cambria" w:eastAsia="MS Minngs" w:hAnsi="Cambr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filpa</dc:creator>
  <cp:keywords/>
  <dc:description/>
  <cp:lastModifiedBy>andrea filpa</cp:lastModifiedBy>
  <cp:revision>2</cp:revision>
  <dcterms:created xsi:type="dcterms:W3CDTF">2022-02-24T12:10:00Z</dcterms:created>
  <dcterms:modified xsi:type="dcterms:W3CDTF">2022-02-24T14:41:00Z</dcterms:modified>
</cp:coreProperties>
</file>